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50D5D" w14:textId="77777777" w:rsidR="003D3438" w:rsidRPr="00BC2560" w:rsidRDefault="003D3438">
      <w:pPr>
        <w:rPr>
          <w:rFonts w:ascii="Chalkboard" w:hAnsi="Chalkboard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1"/>
        <w:gridCol w:w="6795"/>
      </w:tblGrid>
      <w:tr w:rsidR="003D3438" w:rsidRPr="00BC2560" w14:paraId="58FF5067" w14:textId="77777777" w:rsidTr="00B0707F">
        <w:tc>
          <w:tcPr>
            <w:tcW w:w="2061" w:type="dxa"/>
          </w:tcPr>
          <w:p w14:paraId="451E5DAF" w14:textId="77777777" w:rsidR="003D3438" w:rsidRPr="00BC2560" w:rsidRDefault="003D3438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BC2560">
              <w:rPr>
                <w:rFonts w:ascii="Chalkboard" w:hAnsi="Chalkboard"/>
                <w:b/>
                <w:sz w:val="28"/>
                <w:szCs w:val="28"/>
              </w:rPr>
              <w:t>Word</w:t>
            </w:r>
          </w:p>
        </w:tc>
        <w:tc>
          <w:tcPr>
            <w:tcW w:w="6795" w:type="dxa"/>
          </w:tcPr>
          <w:p w14:paraId="38FCE58E" w14:textId="77777777" w:rsidR="003D3438" w:rsidRPr="00BC2560" w:rsidRDefault="003D3438">
            <w:pPr>
              <w:rPr>
                <w:rFonts w:ascii="Chalkboard" w:hAnsi="Chalkboard"/>
                <w:b/>
                <w:sz w:val="28"/>
                <w:szCs w:val="28"/>
              </w:rPr>
            </w:pPr>
            <w:r w:rsidRPr="00BC2560">
              <w:rPr>
                <w:rFonts w:ascii="Chalkboard" w:hAnsi="Chalkboard"/>
                <w:b/>
                <w:sz w:val="28"/>
                <w:szCs w:val="28"/>
              </w:rPr>
              <w:t>Definition</w:t>
            </w:r>
          </w:p>
        </w:tc>
      </w:tr>
      <w:tr w:rsidR="003D3438" w:rsidRPr="00BC2560" w14:paraId="3E598A41" w14:textId="77777777" w:rsidTr="00B0707F">
        <w:tc>
          <w:tcPr>
            <w:tcW w:w="2061" w:type="dxa"/>
          </w:tcPr>
          <w:p w14:paraId="55BC54C3" w14:textId="77777777" w:rsidR="003D3438" w:rsidRPr="00BC2560" w:rsidRDefault="003D3438" w:rsidP="003D3438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350C9269" w14:textId="77777777" w:rsidR="003D3438" w:rsidRPr="00BC2560" w:rsidRDefault="003D3438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D3438" w:rsidRPr="0073561D" w14:paraId="322A566D" w14:textId="77777777" w:rsidTr="00B0707F">
        <w:tc>
          <w:tcPr>
            <w:tcW w:w="2061" w:type="dxa"/>
          </w:tcPr>
          <w:p w14:paraId="2B6608D5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perish</w:t>
            </w:r>
            <w:proofErr w:type="gramEnd"/>
          </w:p>
          <w:p w14:paraId="52904171" w14:textId="77777777" w:rsidR="003D3438" w:rsidRPr="0073561D" w:rsidRDefault="003D3438" w:rsidP="00BE643D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032B60B9" w14:textId="124A7B20" w:rsidR="003D3438" w:rsidRPr="00B0707F" w:rsidRDefault="00860B45" w:rsidP="00860B45">
            <w:pPr>
              <w:rPr>
                <w:rFonts w:ascii="Chalkboard" w:eastAsia="Times New Roman" w:hAnsi="Chalkboard" w:cs="Times New Roman"/>
                <w:sz w:val="28"/>
                <w:szCs w:val="28"/>
              </w:rPr>
            </w:pPr>
            <w:proofErr w:type="gramStart"/>
            <w:r w:rsidRPr="00B0707F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the</w:t>
            </w:r>
            <w:proofErr w:type="gramEnd"/>
            <w:r w:rsidRPr="00B0707F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 process of transformation from an immature stage (as a tadpole or a caterpillar) to an adult stage (as a frog or a butterfly) of some animals</w:t>
            </w:r>
          </w:p>
        </w:tc>
      </w:tr>
      <w:tr w:rsidR="003D3438" w:rsidRPr="0073561D" w14:paraId="25399F1B" w14:textId="77777777" w:rsidTr="00B0707F">
        <w:tc>
          <w:tcPr>
            <w:tcW w:w="2061" w:type="dxa"/>
          </w:tcPr>
          <w:p w14:paraId="06467A5B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hoist</w:t>
            </w:r>
            <w:proofErr w:type="gramEnd"/>
          </w:p>
          <w:p w14:paraId="14FAD211" w14:textId="20BB3BEF" w:rsidR="00297AD4" w:rsidRPr="0073561D" w:rsidRDefault="00297AD4" w:rsidP="00EA15F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6E27973F" w14:textId="77777777" w:rsidR="00C47126" w:rsidRDefault="00B0707F" w:rsidP="00B0707F">
            <w:pPr>
              <w:rPr>
                <w:rFonts w:ascii="Chalkboard" w:hAnsi="Chalkboard"/>
                <w:sz w:val="28"/>
                <w:szCs w:val="28"/>
              </w:rPr>
            </w:pPr>
            <w:r w:rsidRPr="00B0707F">
              <w:rPr>
                <w:rFonts w:ascii="Chalkboard" w:hAnsi="Chalkboard"/>
                <w:sz w:val="28"/>
                <w:szCs w:val="28"/>
              </w:rPr>
              <w:t>To prove that someone is not guilty of a crime or responsible for a problem, bad situation, etc.</w:t>
            </w:r>
          </w:p>
          <w:p w14:paraId="0B35ACFA" w14:textId="27E743FA" w:rsidR="00B0707F" w:rsidRPr="00B0707F" w:rsidRDefault="00B0707F" w:rsidP="00B0707F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D3438" w:rsidRPr="0073561D" w14:paraId="497CE352" w14:textId="77777777" w:rsidTr="00B0707F">
        <w:tc>
          <w:tcPr>
            <w:tcW w:w="2061" w:type="dxa"/>
          </w:tcPr>
          <w:p w14:paraId="7C36C650" w14:textId="5C62F42E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waft</w:t>
            </w:r>
            <w:proofErr w:type="gramEnd"/>
          </w:p>
          <w:p w14:paraId="4D6222C0" w14:textId="2BB5C673" w:rsidR="00297AD4" w:rsidRPr="0073561D" w:rsidRDefault="00297AD4" w:rsidP="003D3438">
            <w:pPr>
              <w:rPr>
                <w:rFonts w:ascii="Chalkboard" w:hAnsi="Chalkboard"/>
                <w:sz w:val="28"/>
                <w:szCs w:val="28"/>
              </w:rPr>
            </w:pPr>
          </w:p>
          <w:p w14:paraId="542A850B" w14:textId="77777777" w:rsidR="003D3438" w:rsidRPr="0073561D" w:rsidRDefault="003D3438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7E3EC79E" w14:textId="1CC0BEC2" w:rsidR="003D3438" w:rsidRPr="0073561D" w:rsidRDefault="00F30A9D" w:rsidP="00F30A9D">
            <w:pPr>
              <w:rPr>
                <w:rFonts w:ascii="Chalkboard" w:hAnsi="Chalkboard"/>
                <w:sz w:val="28"/>
                <w:szCs w:val="28"/>
              </w:rPr>
            </w:pPr>
            <w:r w:rsidRPr="0073561D">
              <w:rPr>
                <w:rFonts w:ascii="Chalkboard" w:hAnsi="Chalkboard"/>
                <w:sz w:val="28"/>
                <w:szCs w:val="28"/>
              </w:rPr>
              <w:t xml:space="preserve">To notice and understand or to make sense of </w:t>
            </w:r>
          </w:p>
        </w:tc>
      </w:tr>
      <w:tr w:rsidR="003D3438" w:rsidRPr="0073561D" w14:paraId="607E9DE8" w14:textId="77777777" w:rsidTr="00B0707F">
        <w:tc>
          <w:tcPr>
            <w:tcW w:w="2061" w:type="dxa"/>
          </w:tcPr>
          <w:p w14:paraId="11AEEB5B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dishevel</w:t>
            </w:r>
            <w:proofErr w:type="gramEnd"/>
          </w:p>
          <w:p w14:paraId="6AB87B8F" w14:textId="77777777" w:rsidR="003D3438" w:rsidRDefault="003D3438" w:rsidP="00BE643D">
            <w:pPr>
              <w:rPr>
                <w:rFonts w:ascii="Chalkboard" w:hAnsi="Chalkboard"/>
                <w:sz w:val="28"/>
                <w:szCs w:val="28"/>
              </w:rPr>
            </w:pPr>
          </w:p>
          <w:p w14:paraId="7348D6B5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4C61D6EA" w14:textId="477E4B32" w:rsidR="003D3438" w:rsidRPr="0073561D" w:rsidRDefault="0073561D" w:rsidP="009201CA">
            <w:pPr>
              <w:rPr>
                <w:rFonts w:ascii="Chalkboard" w:hAnsi="Chalkboard"/>
                <w:sz w:val="28"/>
                <w:szCs w:val="28"/>
              </w:rPr>
            </w:pPr>
            <w:r w:rsidRPr="0073561D">
              <w:rPr>
                <w:rFonts w:ascii="Chalkboard" w:hAnsi="Chalkboard"/>
                <w:sz w:val="28"/>
                <w:szCs w:val="28"/>
              </w:rPr>
              <w:t>To die or be killed</w:t>
            </w:r>
          </w:p>
        </w:tc>
      </w:tr>
      <w:tr w:rsidR="003D3438" w:rsidRPr="0073561D" w14:paraId="759382ED" w14:textId="77777777" w:rsidTr="00B0707F">
        <w:tc>
          <w:tcPr>
            <w:tcW w:w="2061" w:type="dxa"/>
          </w:tcPr>
          <w:p w14:paraId="5F65695A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metamorphosis</w:t>
            </w:r>
            <w:proofErr w:type="gramEnd"/>
          </w:p>
          <w:p w14:paraId="05AD7200" w14:textId="77777777" w:rsidR="003D3438" w:rsidRDefault="003D3438">
            <w:pPr>
              <w:rPr>
                <w:rFonts w:ascii="Chalkboard" w:hAnsi="Chalkboard"/>
                <w:sz w:val="28"/>
                <w:szCs w:val="28"/>
              </w:rPr>
            </w:pPr>
          </w:p>
          <w:p w14:paraId="6EADF037" w14:textId="77777777" w:rsidR="00BE643D" w:rsidRPr="0073561D" w:rsidRDefault="00BE643D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09E0E223" w14:textId="77777777" w:rsidR="0073561D" w:rsidRPr="0073561D" w:rsidRDefault="0073561D" w:rsidP="0073561D">
            <w:pPr>
              <w:rPr>
                <w:rFonts w:ascii="Chalkboard" w:eastAsia="Times New Roman" w:hAnsi="Chalkboard" w:cs="Times New Roman"/>
                <w:sz w:val="28"/>
                <w:szCs w:val="28"/>
              </w:rPr>
            </w:pPr>
            <w:proofErr w:type="gramStart"/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to</w:t>
            </w:r>
            <w:proofErr w:type="gramEnd"/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 cause to lose flesh so as to become very thin</w:t>
            </w:r>
          </w:p>
          <w:p w14:paraId="21E55250" w14:textId="5317A6F6" w:rsidR="003D3438" w:rsidRPr="0073561D" w:rsidRDefault="003D3438" w:rsidP="00297AD4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D3438" w:rsidRPr="0073561D" w14:paraId="3D33EC79" w14:textId="77777777" w:rsidTr="00B0707F">
        <w:tc>
          <w:tcPr>
            <w:tcW w:w="2061" w:type="dxa"/>
          </w:tcPr>
          <w:p w14:paraId="677B782A" w14:textId="0DC72E45" w:rsidR="003D3438" w:rsidRDefault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>
              <w:rPr>
                <w:rFonts w:ascii="Chalkboard" w:hAnsi="Chalkboard"/>
                <w:sz w:val="28"/>
                <w:szCs w:val="28"/>
              </w:rPr>
              <w:t>e</w:t>
            </w:r>
            <w:r w:rsidRPr="0073561D">
              <w:rPr>
                <w:rFonts w:ascii="Chalkboard" w:hAnsi="Chalkboard"/>
                <w:sz w:val="28"/>
                <w:szCs w:val="28"/>
              </w:rPr>
              <w:t>xonerate</w:t>
            </w:r>
            <w:proofErr w:type="gramEnd"/>
          </w:p>
          <w:p w14:paraId="3B8F1C28" w14:textId="77777777" w:rsidR="00BE643D" w:rsidRDefault="00BE643D">
            <w:pPr>
              <w:rPr>
                <w:rFonts w:ascii="Chalkboard" w:hAnsi="Chalkboard"/>
                <w:sz w:val="28"/>
                <w:szCs w:val="28"/>
              </w:rPr>
            </w:pPr>
          </w:p>
          <w:p w14:paraId="65DBF921" w14:textId="594E024D" w:rsidR="00BE643D" w:rsidRPr="0073561D" w:rsidRDefault="00BE643D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18A583BE" w14:textId="77777777" w:rsidR="0073561D" w:rsidRPr="0073561D" w:rsidRDefault="0073561D" w:rsidP="0073561D">
            <w:pPr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</w:pPr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Promising success</w:t>
            </w:r>
            <w:r w:rsidRPr="0073561D">
              <w:rPr>
                <w:rFonts w:ascii="Chalkboard" w:eastAsia="Times New Roman" w:hAnsi="Chalkboard" w:cs="Arial"/>
                <w:bCs/>
                <w:sz w:val="28"/>
                <w:szCs w:val="28"/>
                <w:shd w:val="clear" w:color="auto" w:fill="FFFFFF"/>
              </w:rPr>
              <w:t>: </w:t>
            </w:r>
            <w:hyperlink r:id="rId8" w:history="1">
              <w:r w:rsidRPr="0073561D">
                <w:rPr>
                  <w:rFonts w:ascii="Chalkboard" w:eastAsia="Times New Roman" w:hAnsi="Chalkboard" w:cs="Arial"/>
                  <w:bCs/>
                  <w:sz w:val="28"/>
                  <w:szCs w:val="28"/>
                  <w:u w:val="single"/>
                  <w:shd w:val="clear" w:color="auto" w:fill="FFFFFF"/>
                </w:rPr>
                <w:t>FAVORABLE</w:t>
              </w:r>
            </w:hyperlink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 </w:t>
            </w:r>
          </w:p>
          <w:p w14:paraId="42F146BF" w14:textId="30A34B70" w:rsidR="003D3438" w:rsidRPr="0073561D" w:rsidRDefault="003D3438" w:rsidP="00BE643D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D3438" w:rsidRPr="0073561D" w14:paraId="3DF74EE2" w14:textId="77777777" w:rsidTr="00B0707F">
        <w:tc>
          <w:tcPr>
            <w:tcW w:w="2061" w:type="dxa"/>
          </w:tcPr>
          <w:p w14:paraId="5CCE0AA6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emaciate</w:t>
            </w:r>
            <w:proofErr w:type="gramEnd"/>
          </w:p>
          <w:p w14:paraId="02D1DFC3" w14:textId="5B3E7222" w:rsidR="00297AD4" w:rsidRPr="0073561D" w:rsidRDefault="00297AD4" w:rsidP="00BE643D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3953F5CF" w14:textId="5F9B7A87" w:rsidR="0073561D" w:rsidRPr="0073561D" w:rsidRDefault="0073561D" w:rsidP="0073561D">
            <w:pPr>
              <w:rPr>
                <w:rFonts w:ascii="Chalkboard" w:eastAsia="Times New Roman" w:hAnsi="Chalkboard" w:cs="Times New Roman"/>
                <w:sz w:val="28"/>
                <w:szCs w:val="28"/>
              </w:rPr>
            </w:pPr>
            <w:r w:rsidRPr="0073561D">
              <w:rPr>
                <w:rFonts w:ascii="Chalkboard" w:eastAsia="Times New Roman" w:hAnsi="Chalkboard" w:cs="Arial"/>
                <w:bCs/>
                <w:sz w:val="28"/>
                <w:szCs w:val="28"/>
                <w:shd w:val="clear" w:color="auto" w:fill="FFFFFF"/>
              </w:rPr>
              <w:t>1:</w:t>
            </w:r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 marked by firm determination </w:t>
            </w:r>
            <w:r w:rsidRPr="0073561D">
              <w:rPr>
                <w:rFonts w:ascii="Chalkboard" w:eastAsia="Times New Roman" w:hAnsi="Chalkboard" w:cs="Arial"/>
                <w:sz w:val="28"/>
                <w:szCs w:val="28"/>
              </w:rPr>
              <w:br/>
            </w:r>
            <w:r w:rsidRPr="0073561D">
              <w:rPr>
                <w:rFonts w:ascii="Chalkboard" w:eastAsia="Times New Roman" w:hAnsi="Chalkboard" w:cs="Arial"/>
                <w:bCs/>
                <w:sz w:val="28"/>
                <w:szCs w:val="28"/>
                <w:shd w:val="clear" w:color="auto" w:fill="FFFFFF"/>
              </w:rPr>
              <w:t>2: </w:t>
            </w:r>
            <w:hyperlink r:id="rId9" w:history="1">
              <w:r w:rsidRPr="0073561D">
                <w:rPr>
                  <w:rFonts w:ascii="Chalkboard" w:eastAsia="Times New Roman" w:hAnsi="Chalkboard" w:cs="Arial"/>
                  <w:sz w:val="28"/>
                  <w:szCs w:val="28"/>
                  <w:u w:val="single"/>
                  <w:shd w:val="clear" w:color="auto" w:fill="FFFFFF"/>
                </w:rPr>
                <w:t>STEADY</w:t>
              </w:r>
            </w:hyperlink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 </w:t>
            </w:r>
          </w:p>
          <w:p w14:paraId="4881FDED" w14:textId="6509C596" w:rsidR="00C47126" w:rsidRPr="0073561D" w:rsidRDefault="0073561D" w:rsidP="0073561D">
            <w:pPr>
              <w:rPr>
                <w:rFonts w:ascii="Chalkboard" w:eastAsia="Times New Roman" w:hAnsi="Chalkboard" w:cs="Times New Roman"/>
                <w:sz w:val="28"/>
                <w:szCs w:val="28"/>
              </w:rPr>
            </w:pPr>
            <w:r w:rsidRPr="0073561D">
              <w:rPr>
                <w:rFonts w:ascii="Chalkboard" w:eastAsia="Times New Roman" w:hAnsi="Chalkboard" w:cs="Times New Roman"/>
                <w:sz w:val="28"/>
                <w:szCs w:val="28"/>
              </w:rPr>
              <w:t xml:space="preserve"> </w:t>
            </w:r>
          </w:p>
        </w:tc>
      </w:tr>
      <w:tr w:rsidR="003D3438" w:rsidRPr="0073561D" w14:paraId="0F475038" w14:textId="77777777" w:rsidTr="00B0707F">
        <w:tc>
          <w:tcPr>
            <w:tcW w:w="2061" w:type="dxa"/>
          </w:tcPr>
          <w:p w14:paraId="0CDDF8B5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resolute</w:t>
            </w:r>
            <w:proofErr w:type="gramEnd"/>
          </w:p>
          <w:p w14:paraId="539A0027" w14:textId="7E87B861" w:rsidR="00297AD4" w:rsidRPr="0073561D" w:rsidRDefault="00297AD4" w:rsidP="0073561D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356712B3" w14:textId="44858EEE" w:rsidR="0073561D" w:rsidRPr="00B0514E" w:rsidRDefault="00B0707F" w:rsidP="0073561D">
            <w:pPr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</w:pPr>
            <w:r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to throw into disorder</w:t>
            </w:r>
            <w:r w:rsidR="0073561D" w:rsidRPr="0073561D">
              <w:rPr>
                <w:rFonts w:ascii="Chalkboard" w:eastAsia="Times New Roman" w:hAnsi="Chalkboard" w:cs="Arial"/>
                <w:bCs/>
                <w:sz w:val="28"/>
                <w:szCs w:val="28"/>
                <w:shd w:val="clear" w:color="auto" w:fill="FFFFFF"/>
              </w:rPr>
              <w:t>:</w:t>
            </w:r>
            <w:r w:rsidR="00BE643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 make untidy </w:t>
            </w:r>
            <w:bookmarkStart w:id="0" w:name="_GoBack"/>
            <w:bookmarkEnd w:id="0"/>
            <w:r w:rsidR="0073561D"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604C004" w14:textId="01D64383" w:rsidR="00C47126" w:rsidRPr="0073561D" w:rsidRDefault="00C47126" w:rsidP="0073561D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D3438" w:rsidRPr="0073561D" w14:paraId="547D185C" w14:textId="77777777" w:rsidTr="00B0707F">
        <w:tc>
          <w:tcPr>
            <w:tcW w:w="2061" w:type="dxa"/>
          </w:tcPr>
          <w:p w14:paraId="386F950C" w14:textId="2584048C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register</w:t>
            </w:r>
            <w:proofErr w:type="gramEnd"/>
          </w:p>
          <w:p w14:paraId="67BADB8E" w14:textId="77777777" w:rsidR="003D3438" w:rsidRPr="0073561D" w:rsidRDefault="003D3438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4D245843" w14:textId="065AD238" w:rsidR="0073561D" w:rsidRPr="0073561D" w:rsidRDefault="0073561D" w:rsidP="0073561D">
            <w:pPr>
              <w:rPr>
                <w:rFonts w:ascii="Chalkboard" w:eastAsia="Times New Roman" w:hAnsi="Chalkboard" w:cs="Times New Roman"/>
                <w:sz w:val="28"/>
                <w:szCs w:val="28"/>
              </w:rPr>
            </w:pPr>
            <w:proofErr w:type="gramStart"/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to</w:t>
            </w:r>
            <w:proofErr w:type="gramEnd"/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 move or be moved lightly by or as if by the action of wind or waves</w:t>
            </w:r>
          </w:p>
          <w:p w14:paraId="0685C256" w14:textId="0D9CA2F5" w:rsidR="003D3438" w:rsidRPr="0073561D" w:rsidRDefault="003D3438" w:rsidP="00831D05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3D3438" w:rsidRPr="0073561D" w14:paraId="433ECC8E" w14:textId="77777777" w:rsidTr="00B0707F">
        <w:tc>
          <w:tcPr>
            <w:tcW w:w="2061" w:type="dxa"/>
          </w:tcPr>
          <w:p w14:paraId="057713F8" w14:textId="77777777" w:rsidR="00BE643D" w:rsidRPr="0073561D" w:rsidRDefault="00BE643D" w:rsidP="00BE643D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73561D">
              <w:rPr>
                <w:rFonts w:ascii="Chalkboard" w:hAnsi="Chalkboard"/>
                <w:sz w:val="28"/>
                <w:szCs w:val="28"/>
              </w:rPr>
              <w:t>auspicious</w:t>
            </w:r>
            <w:proofErr w:type="gramEnd"/>
            <w:r w:rsidRPr="0073561D">
              <w:rPr>
                <w:rFonts w:ascii="Chalkboard" w:hAnsi="Chalkboard"/>
                <w:sz w:val="28"/>
                <w:szCs w:val="28"/>
              </w:rPr>
              <w:t xml:space="preserve"> </w:t>
            </w:r>
          </w:p>
          <w:p w14:paraId="02B4B632" w14:textId="58D0B99E" w:rsidR="0026536E" w:rsidRPr="0073561D" w:rsidRDefault="0026536E" w:rsidP="00EA15F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6795" w:type="dxa"/>
          </w:tcPr>
          <w:p w14:paraId="37B61432" w14:textId="7297826C" w:rsidR="0073561D" w:rsidRPr="0073561D" w:rsidRDefault="0073561D" w:rsidP="0073561D">
            <w:pPr>
              <w:rPr>
                <w:rFonts w:ascii="Chalkboard" w:eastAsia="Times New Roman" w:hAnsi="Chalkboard" w:cs="Times New Roman"/>
                <w:sz w:val="28"/>
                <w:szCs w:val="28"/>
              </w:rPr>
            </w:pPr>
            <w:proofErr w:type="gramStart"/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to</w:t>
            </w:r>
            <w:proofErr w:type="gramEnd"/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 raise or become raised into position especially by mechanical means</w:t>
            </w:r>
            <w:r w:rsidR="00B0707F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 xml:space="preserve">, </w:t>
            </w:r>
            <w:r w:rsidRPr="0073561D">
              <w:rPr>
                <w:rFonts w:ascii="Chalkboard" w:eastAsia="Times New Roman" w:hAnsi="Chalkboard" w:cs="Arial"/>
                <w:bCs/>
                <w:sz w:val="28"/>
                <w:szCs w:val="28"/>
                <w:shd w:val="clear" w:color="auto" w:fill="FFFFFF"/>
              </w:rPr>
              <w:t>synonym</w:t>
            </w:r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 see </w:t>
            </w:r>
            <w:hyperlink r:id="rId10" w:history="1">
              <w:r w:rsidRPr="0073561D">
                <w:rPr>
                  <w:rFonts w:ascii="Chalkboard" w:eastAsia="Times New Roman" w:hAnsi="Chalkboard" w:cs="Arial"/>
                  <w:sz w:val="28"/>
                  <w:szCs w:val="28"/>
                  <w:u w:val="single"/>
                  <w:shd w:val="clear" w:color="auto" w:fill="FFFFFF"/>
                </w:rPr>
                <w:t>RAISE</w:t>
              </w:r>
            </w:hyperlink>
            <w:r w:rsidRPr="0073561D">
              <w:rPr>
                <w:rFonts w:ascii="Chalkboard" w:eastAsia="Times New Roman" w:hAnsi="Chalkboard" w:cs="Arial"/>
                <w:sz w:val="28"/>
                <w:szCs w:val="28"/>
                <w:shd w:val="clear" w:color="auto" w:fill="FFFFFF"/>
              </w:rPr>
              <w:t> </w:t>
            </w:r>
          </w:p>
          <w:p w14:paraId="69BE43E0" w14:textId="5F319868" w:rsidR="003D3438" w:rsidRPr="0073561D" w:rsidRDefault="0073561D" w:rsidP="0073561D">
            <w:pPr>
              <w:rPr>
                <w:rFonts w:ascii="Chalkboard" w:hAnsi="Chalkboard"/>
                <w:sz w:val="28"/>
                <w:szCs w:val="28"/>
              </w:rPr>
            </w:pPr>
            <w:r w:rsidRPr="0073561D">
              <w:rPr>
                <w:rFonts w:ascii="Chalkboard" w:hAnsi="Chalkboard"/>
                <w:sz w:val="28"/>
                <w:szCs w:val="28"/>
              </w:rPr>
              <w:t xml:space="preserve"> </w:t>
            </w:r>
          </w:p>
        </w:tc>
      </w:tr>
    </w:tbl>
    <w:p w14:paraId="45CB8607" w14:textId="77777777" w:rsidR="00C47126" w:rsidRPr="0073561D" w:rsidRDefault="00C47126">
      <w:pPr>
        <w:rPr>
          <w:rFonts w:ascii="Chalkboard" w:hAnsi="Chalkboard"/>
          <w:sz w:val="28"/>
          <w:szCs w:val="28"/>
        </w:rPr>
      </w:pPr>
    </w:p>
    <w:p w14:paraId="73C16D28" w14:textId="77777777" w:rsidR="00C47126" w:rsidRPr="00BC2560" w:rsidRDefault="00C47126">
      <w:pPr>
        <w:rPr>
          <w:rFonts w:ascii="Chalkboard" w:hAnsi="Chalkboard"/>
          <w:sz w:val="28"/>
          <w:szCs w:val="28"/>
        </w:rPr>
      </w:pPr>
    </w:p>
    <w:sectPr w:rsidR="00C47126" w:rsidRPr="00BC2560" w:rsidSect="00CA0ADA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4BFC2" w14:textId="77777777" w:rsidR="0073561D" w:rsidRDefault="0073561D" w:rsidP="00C47126">
      <w:r>
        <w:separator/>
      </w:r>
    </w:p>
  </w:endnote>
  <w:endnote w:type="continuationSeparator" w:id="0">
    <w:p w14:paraId="2A389B77" w14:textId="77777777" w:rsidR="0073561D" w:rsidRDefault="0073561D" w:rsidP="00C4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5EF82" w14:textId="77777777" w:rsidR="0073561D" w:rsidRDefault="0073561D" w:rsidP="00C47126">
      <w:r>
        <w:separator/>
      </w:r>
    </w:p>
  </w:footnote>
  <w:footnote w:type="continuationSeparator" w:id="0">
    <w:p w14:paraId="767EFB4D" w14:textId="77777777" w:rsidR="0073561D" w:rsidRDefault="0073561D" w:rsidP="00C471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D9A44" w14:textId="63C56D1F" w:rsidR="0073561D" w:rsidRDefault="0073561D" w:rsidP="00C47126">
    <w:pPr>
      <w:jc w:val="center"/>
      <w:rPr>
        <w:rFonts w:ascii="Chalkboard" w:hAnsi="Chalkboard"/>
        <w:b/>
        <w:sz w:val="32"/>
        <w:szCs w:val="32"/>
      </w:rPr>
    </w:pPr>
    <w:r w:rsidRPr="00C47126">
      <w:rPr>
        <w:rFonts w:ascii="Chalkboard" w:hAnsi="Chalkboard"/>
        <w:b/>
        <w:sz w:val="32"/>
        <w:szCs w:val="32"/>
      </w:rPr>
      <w:t xml:space="preserve">Grade 5 </w:t>
    </w:r>
    <w:r w:rsidR="00BE643D">
      <w:rPr>
        <w:rFonts w:ascii="Chalkboard" w:hAnsi="Chalkboard"/>
        <w:b/>
        <w:sz w:val="32"/>
        <w:szCs w:val="32"/>
      </w:rPr>
      <w:t>TNT</w:t>
    </w:r>
    <w:r w:rsidRPr="00C47126">
      <w:rPr>
        <w:rFonts w:ascii="Chalkboard" w:hAnsi="Chalkboard"/>
        <w:b/>
        <w:sz w:val="32"/>
        <w:szCs w:val="32"/>
      </w:rPr>
      <w:t xml:space="preserve"> Vocabulary Words #1</w:t>
    </w:r>
    <w:r w:rsidR="00BE643D">
      <w:rPr>
        <w:rFonts w:ascii="Chalkboard" w:hAnsi="Chalkboard"/>
        <w:b/>
        <w:sz w:val="32"/>
        <w:szCs w:val="32"/>
      </w:rPr>
      <w:t xml:space="preserve"> Sort</w:t>
    </w:r>
  </w:p>
  <w:p w14:paraId="5DD6C184" w14:textId="12CAD74C" w:rsidR="00BE643D" w:rsidRPr="00C47126" w:rsidRDefault="00BE643D" w:rsidP="00C47126">
    <w:pPr>
      <w:jc w:val="center"/>
      <w:rPr>
        <w:rFonts w:ascii="Chalkboard" w:hAnsi="Chalkboard"/>
        <w:b/>
        <w:sz w:val="32"/>
        <w:szCs w:val="32"/>
      </w:rPr>
    </w:pPr>
    <w:r>
      <w:rPr>
        <w:rFonts w:ascii="Chalkboard" w:hAnsi="Chalkboard"/>
        <w:b/>
        <w:sz w:val="32"/>
        <w:szCs w:val="32"/>
      </w:rPr>
      <w:t>Cut the words, NOT the definitions!</w:t>
    </w:r>
  </w:p>
  <w:p w14:paraId="4CA60E0B" w14:textId="77777777" w:rsidR="0073561D" w:rsidRDefault="0073561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E28D1"/>
    <w:multiLevelType w:val="hybridMultilevel"/>
    <w:tmpl w:val="1A409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38"/>
    <w:rsid w:val="0011528F"/>
    <w:rsid w:val="00176862"/>
    <w:rsid w:val="001E6E7A"/>
    <w:rsid w:val="002274FD"/>
    <w:rsid w:val="00236FA5"/>
    <w:rsid w:val="0026536E"/>
    <w:rsid w:val="00297AD4"/>
    <w:rsid w:val="002E723C"/>
    <w:rsid w:val="003D3438"/>
    <w:rsid w:val="0041461F"/>
    <w:rsid w:val="00460832"/>
    <w:rsid w:val="004724FF"/>
    <w:rsid w:val="0052353E"/>
    <w:rsid w:val="005F5C07"/>
    <w:rsid w:val="006250DF"/>
    <w:rsid w:val="006C4291"/>
    <w:rsid w:val="0073561D"/>
    <w:rsid w:val="00831D05"/>
    <w:rsid w:val="00860B45"/>
    <w:rsid w:val="008B684D"/>
    <w:rsid w:val="009201CA"/>
    <w:rsid w:val="009C45FB"/>
    <w:rsid w:val="009E0FBA"/>
    <w:rsid w:val="00AA0816"/>
    <w:rsid w:val="00AB3192"/>
    <w:rsid w:val="00B0514E"/>
    <w:rsid w:val="00B0707F"/>
    <w:rsid w:val="00BC2560"/>
    <w:rsid w:val="00BE643D"/>
    <w:rsid w:val="00C47126"/>
    <w:rsid w:val="00C826BE"/>
    <w:rsid w:val="00CA0ADA"/>
    <w:rsid w:val="00D52F2A"/>
    <w:rsid w:val="00D9460D"/>
    <w:rsid w:val="00E877CE"/>
    <w:rsid w:val="00E92E25"/>
    <w:rsid w:val="00EA15F6"/>
    <w:rsid w:val="00F30A9D"/>
    <w:rsid w:val="00F77311"/>
    <w:rsid w:val="00F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0B3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1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126"/>
  </w:style>
  <w:style w:type="paragraph" w:styleId="Footer">
    <w:name w:val="footer"/>
    <w:basedOn w:val="Normal"/>
    <w:link w:val="FooterChar"/>
    <w:uiPriority w:val="99"/>
    <w:unhideWhenUsed/>
    <w:rsid w:val="00C47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wordcentral.com/apps/apache/docs/wordcentral.com/cgi-bin/student?book=Student&amp;va=favorable" TargetMode="External"/><Relationship Id="rId9" Type="http://schemas.openxmlformats.org/officeDocument/2006/relationships/hyperlink" Target="http://www.wordcentral.com/apps/apache/docs/wordcentral.com/cgi-bin/student?book=Student&amp;va=steady" TargetMode="External"/><Relationship Id="rId10" Type="http://schemas.openxmlformats.org/officeDocument/2006/relationships/hyperlink" Target="http://www.wordcentral.com/apps/apache/docs/wordcentral.com/cgi-bin/student?book=Student&amp;va=rai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167</Words>
  <Characters>958</Characters>
  <Application>Microsoft Macintosh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cp:lastPrinted>2013-12-11T12:48:00Z</cp:lastPrinted>
  <dcterms:created xsi:type="dcterms:W3CDTF">2013-12-11T04:50:00Z</dcterms:created>
  <dcterms:modified xsi:type="dcterms:W3CDTF">2013-12-11T13:05:00Z</dcterms:modified>
</cp:coreProperties>
</file>